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1AFF" w14:textId="169DAE96" w:rsidR="005750FF" w:rsidRDefault="005750FF" w:rsidP="00474A07">
      <w:pPr>
        <w:jc w:val="center"/>
        <w:rPr>
          <w:rFonts w:ascii="Garamond" w:hAnsi="Garamond" w:cs="Times New Roman"/>
          <w:b/>
          <w:bCs/>
          <w:sz w:val="24"/>
          <w:szCs w:val="24"/>
        </w:rPr>
      </w:pPr>
      <w:r>
        <w:rPr>
          <w:rFonts w:ascii="Garamond" w:hAnsi="Garamond" w:cs="Times New Roman"/>
          <w:b/>
          <w:bCs/>
          <w:noProof/>
          <w:sz w:val="24"/>
          <w:szCs w:val="24"/>
        </w:rPr>
        <w:drawing>
          <wp:inline distT="0" distB="0" distL="0" distR="0" wp14:anchorId="3A3F5EB9" wp14:editId="30207E57">
            <wp:extent cx="1066800" cy="951470"/>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1498" cy="955660"/>
                    </a:xfrm>
                    <a:prstGeom prst="rect">
                      <a:avLst/>
                    </a:prstGeom>
                  </pic:spPr>
                </pic:pic>
              </a:graphicData>
            </a:graphic>
          </wp:inline>
        </w:drawing>
      </w:r>
    </w:p>
    <w:p w14:paraId="4293C2CF" w14:textId="77777777" w:rsidR="005750FF" w:rsidRDefault="005750FF" w:rsidP="00474A07">
      <w:pPr>
        <w:jc w:val="center"/>
        <w:rPr>
          <w:rFonts w:ascii="Garamond" w:hAnsi="Garamond" w:cs="Times New Roman"/>
          <w:b/>
          <w:bCs/>
          <w:sz w:val="24"/>
          <w:szCs w:val="24"/>
        </w:rPr>
      </w:pPr>
    </w:p>
    <w:p w14:paraId="39291BBD" w14:textId="2392675B" w:rsidR="00474A07" w:rsidRPr="005750FF" w:rsidRDefault="00474A07" w:rsidP="00474A07">
      <w:pPr>
        <w:jc w:val="center"/>
        <w:rPr>
          <w:rFonts w:ascii="Garamond" w:hAnsi="Garamond" w:cs="Times New Roman"/>
          <w:b/>
          <w:bCs/>
        </w:rPr>
      </w:pPr>
      <w:r w:rsidRPr="005750FF">
        <w:rPr>
          <w:rFonts w:ascii="Garamond" w:hAnsi="Garamond" w:cs="Times New Roman"/>
          <w:b/>
          <w:bCs/>
        </w:rPr>
        <w:t xml:space="preserve">Please ASK for </w:t>
      </w:r>
      <w:r w:rsidR="008B5BEA" w:rsidRPr="005750FF">
        <w:rPr>
          <w:rFonts w:ascii="Garamond" w:hAnsi="Garamond" w:cs="Times New Roman"/>
          <w:b/>
          <w:bCs/>
        </w:rPr>
        <w:t>H</w:t>
      </w:r>
      <w:r w:rsidRPr="005750FF">
        <w:rPr>
          <w:rFonts w:ascii="Garamond" w:hAnsi="Garamond" w:cs="Times New Roman"/>
          <w:b/>
          <w:bCs/>
        </w:rPr>
        <w:t xml:space="preserve">elp - The Battle is not </w:t>
      </w:r>
      <w:r w:rsidR="008B5BEA" w:rsidRPr="005750FF">
        <w:rPr>
          <w:rFonts w:ascii="Garamond" w:hAnsi="Garamond" w:cs="Times New Roman"/>
          <w:b/>
          <w:bCs/>
        </w:rPr>
        <w:t>Y</w:t>
      </w:r>
      <w:r w:rsidRPr="005750FF">
        <w:rPr>
          <w:rFonts w:ascii="Garamond" w:hAnsi="Garamond" w:cs="Times New Roman"/>
          <w:b/>
          <w:bCs/>
        </w:rPr>
        <w:t>ours, but the Lord’s</w:t>
      </w:r>
    </w:p>
    <w:p w14:paraId="5BC339AA" w14:textId="0C4D68F3" w:rsidR="00F633D3" w:rsidRPr="005750FF" w:rsidRDefault="00B425C6">
      <w:pPr>
        <w:rPr>
          <w:rFonts w:ascii="Garamond" w:hAnsi="Garamond" w:cs="Times New Roman"/>
        </w:rPr>
      </w:pPr>
      <w:r w:rsidRPr="005750FF">
        <w:rPr>
          <w:rFonts w:ascii="Garamond" w:hAnsi="Garamond" w:cs="Times New Roman"/>
        </w:rPr>
        <w:t xml:space="preserve">Needless to </w:t>
      </w:r>
      <w:proofErr w:type="gramStart"/>
      <w:r w:rsidR="00321D21" w:rsidRPr="005750FF">
        <w:rPr>
          <w:rFonts w:ascii="Garamond" w:hAnsi="Garamond" w:cs="Times New Roman"/>
        </w:rPr>
        <w:t>say</w:t>
      </w:r>
      <w:proofErr w:type="gramEnd"/>
      <w:r w:rsidR="009C5165" w:rsidRPr="005750FF">
        <w:rPr>
          <w:rFonts w:ascii="Garamond" w:hAnsi="Garamond" w:cs="Times New Roman"/>
        </w:rPr>
        <w:t xml:space="preserve"> dealing with COVID – 19 over the past 3 years </w:t>
      </w:r>
      <w:r w:rsidRPr="005750FF">
        <w:rPr>
          <w:rFonts w:ascii="Garamond" w:hAnsi="Garamond" w:cs="Times New Roman"/>
        </w:rPr>
        <w:t>has not helped</w:t>
      </w:r>
      <w:r w:rsidR="005750FF" w:rsidRPr="005750FF">
        <w:rPr>
          <w:rFonts w:ascii="Garamond" w:hAnsi="Garamond" w:cs="Times New Roman"/>
        </w:rPr>
        <w:t xml:space="preserve">, </w:t>
      </w:r>
      <w:r w:rsidRPr="005750FF">
        <w:rPr>
          <w:rFonts w:ascii="Garamond" w:hAnsi="Garamond" w:cs="Times New Roman"/>
        </w:rPr>
        <w:t>but rather</w:t>
      </w:r>
      <w:r w:rsidR="009C5165" w:rsidRPr="005750FF">
        <w:rPr>
          <w:rFonts w:ascii="Garamond" w:hAnsi="Garamond" w:cs="Times New Roman"/>
        </w:rPr>
        <w:t xml:space="preserve"> further</w:t>
      </w:r>
      <w:r w:rsidRPr="005750FF">
        <w:rPr>
          <w:rFonts w:ascii="Garamond" w:hAnsi="Garamond" w:cs="Times New Roman"/>
        </w:rPr>
        <w:t xml:space="preserve"> isolated and kept us in our homes</w:t>
      </w:r>
      <w:r w:rsidR="00F633D3" w:rsidRPr="005750FF">
        <w:rPr>
          <w:rFonts w:ascii="Garamond" w:hAnsi="Garamond" w:cs="Times New Roman"/>
        </w:rPr>
        <w:t xml:space="preserve"> and tight family circles</w:t>
      </w:r>
      <w:r w:rsidR="009C5165" w:rsidRPr="005750FF">
        <w:rPr>
          <w:rFonts w:ascii="Garamond" w:hAnsi="Garamond" w:cs="Times New Roman"/>
        </w:rPr>
        <w:t>.</w:t>
      </w:r>
      <w:r w:rsidR="00F633D3" w:rsidRPr="005750FF">
        <w:rPr>
          <w:rFonts w:ascii="Garamond" w:hAnsi="Garamond" w:cs="Times New Roman"/>
        </w:rPr>
        <w:t xml:space="preserve"> </w:t>
      </w:r>
      <w:r w:rsidR="009C5165" w:rsidRPr="005750FF">
        <w:rPr>
          <w:rFonts w:ascii="Garamond" w:hAnsi="Garamond" w:cs="Times New Roman"/>
        </w:rPr>
        <w:t>We’ve</w:t>
      </w:r>
      <w:r w:rsidR="00F633D3" w:rsidRPr="005750FF">
        <w:rPr>
          <w:rFonts w:ascii="Garamond" w:hAnsi="Garamond" w:cs="Times New Roman"/>
        </w:rPr>
        <w:t xml:space="preserve"> not been able to fellowship and check on each “in person” like we used to</w:t>
      </w:r>
      <w:r w:rsidRPr="005750FF">
        <w:rPr>
          <w:rFonts w:ascii="Garamond" w:hAnsi="Garamond" w:cs="Times New Roman"/>
        </w:rPr>
        <w:t xml:space="preserve">.  </w:t>
      </w:r>
    </w:p>
    <w:p w14:paraId="099838B2" w14:textId="4D09F54A" w:rsidR="00F633D3" w:rsidRPr="005750FF" w:rsidRDefault="00B425C6">
      <w:pPr>
        <w:rPr>
          <w:rFonts w:ascii="Garamond" w:hAnsi="Garamond" w:cs="Times New Roman"/>
        </w:rPr>
      </w:pPr>
      <w:r w:rsidRPr="005750FF">
        <w:rPr>
          <w:rFonts w:ascii="Garamond" w:hAnsi="Garamond" w:cs="Times New Roman"/>
        </w:rPr>
        <w:t xml:space="preserve">Further, the deceiver and the father of all lies has unearthed unresolved issues </w:t>
      </w:r>
      <w:r w:rsidR="00F633D3" w:rsidRPr="005750FF">
        <w:rPr>
          <w:rFonts w:ascii="Garamond" w:hAnsi="Garamond" w:cs="Times New Roman"/>
        </w:rPr>
        <w:t xml:space="preserve">(mentally, </w:t>
      </w:r>
      <w:r w:rsidR="00321D21" w:rsidRPr="005750FF">
        <w:rPr>
          <w:rFonts w:ascii="Garamond" w:hAnsi="Garamond" w:cs="Times New Roman"/>
        </w:rPr>
        <w:t>emotionally,</w:t>
      </w:r>
      <w:r w:rsidR="00F633D3" w:rsidRPr="005750FF">
        <w:rPr>
          <w:rFonts w:ascii="Garamond" w:hAnsi="Garamond" w:cs="Times New Roman"/>
        </w:rPr>
        <w:t xml:space="preserve"> and spiritually) as we sit isolated whether in “space in time” or locked in our minds</w:t>
      </w:r>
      <w:r w:rsidR="009C5165" w:rsidRPr="005750FF">
        <w:rPr>
          <w:rFonts w:ascii="Garamond" w:hAnsi="Garamond" w:cs="Times New Roman"/>
        </w:rPr>
        <w:t>.</w:t>
      </w:r>
    </w:p>
    <w:p w14:paraId="76772C34" w14:textId="0B6FB896" w:rsidR="007A2724" w:rsidRPr="005750FF" w:rsidRDefault="00F633D3">
      <w:pPr>
        <w:rPr>
          <w:rFonts w:ascii="Garamond" w:hAnsi="Garamond" w:cs="Times New Roman"/>
        </w:rPr>
      </w:pPr>
      <w:r w:rsidRPr="005750FF">
        <w:rPr>
          <w:rFonts w:ascii="Garamond" w:hAnsi="Garamond" w:cs="Times New Roman"/>
        </w:rPr>
        <w:t xml:space="preserve">Sisters </w:t>
      </w:r>
      <w:r w:rsidR="00474A07" w:rsidRPr="005750FF">
        <w:rPr>
          <w:rFonts w:ascii="Garamond" w:hAnsi="Garamond" w:cs="Times New Roman"/>
        </w:rPr>
        <w:t>we</w:t>
      </w:r>
      <w:r w:rsidRPr="005750FF">
        <w:rPr>
          <w:rFonts w:ascii="Garamond" w:hAnsi="Garamond" w:cs="Times New Roman"/>
        </w:rPr>
        <w:t xml:space="preserve"> can’t think of a better time than </w:t>
      </w:r>
      <w:r w:rsidRPr="005750FF">
        <w:rPr>
          <w:rFonts w:ascii="Garamond" w:hAnsi="Garamond" w:cs="Times New Roman"/>
          <w:b/>
          <w:bCs/>
        </w:rPr>
        <w:t xml:space="preserve">NOW </w:t>
      </w:r>
      <w:r w:rsidRPr="005750FF">
        <w:rPr>
          <w:rFonts w:ascii="Garamond" w:hAnsi="Garamond" w:cs="Times New Roman"/>
        </w:rPr>
        <w:t>to understand that our hope, our refuge, our strength is in our mighty God – El Shaddai</w:t>
      </w:r>
      <w:r w:rsidR="007A2724" w:rsidRPr="005750FF">
        <w:rPr>
          <w:rFonts w:ascii="Garamond" w:hAnsi="Garamond" w:cs="Times New Roman"/>
        </w:rPr>
        <w:t xml:space="preserve"> Psalm 46:1.</w:t>
      </w:r>
    </w:p>
    <w:p w14:paraId="05778E5C" w14:textId="5DDC5A42" w:rsidR="007A2724" w:rsidRPr="005750FF" w:rsidRDefault="00474A07">
      <w:pPr>
        <w:rPr>
          <w:rFonts w:ascii="Garamond" w:hAnsi="Garamond" w:cs="Times New Roman"/>
        </w:rPr>
      </w:pPr>
      <w:r w:rsidRPr="005750FF">
        <w:rPr>
          <w:rFonts w:ascii="Garamond" w:hAnsi="Garamond" w:cs="Times New Roman"/>
        </w:rPr>
        <w:t>We</w:t>
      </w:r>
      <w:r w:rsidR="007A2724" w:rsidRPr="005750FF">
        <w:rPr>
          <w:rFonts w:ascii="Garamond" w:hAnsi="Garamond" w:cs="Times New Roman"/>
        </w:rPr>
        <w:t xml:space="preserve"> want to encourage </w:t>
      </w:r>
      <w:r w:rsidRPr="005750FF">
        <w:rPr>
          <w:rFonts w:ascii="Garamond" w:hAnsi="Garamond" w:cs="Times New Roman"/>
        </w:rPr>
        <w:t>you</w:t>
      </w:r>
      <w:r w:rsidR="007A2724" w:rsidRPr="005750FF">
        <w:rPr>
          <w:rFonts w:ascii="Garamond" w:hAnsi="Garamond" w:cs="Times New Roman"/>
        </w:rPr>
        <w:t xml:space="preserve"> to lean on the Lord and most of all HIS word that leads, guides, comforts, </w:t>
      </w:r>
      <w:r w:rsidR="00321D21" w:rsidRPr="005750FF">
        <w:rPr>
          <w:rFonts w:ascii="Garamond" w:hAnsi="Garamond" w:cs="Times New Roman"/>
        </w:rPr>
        <w:t>instructs,</w:t>
      </w:r>
      <w:r w:rsidR="007A2724" w:rsidRPr="005750FF">
        <w:rPr>
          <w:rFonts w:ascii="Garamond" w:hAnsi="Garamond" w:cs="Times New Roman"/>
        </w:rPr>
        <w:t xml:space="preserve"> and keeps us in HIS perfect will</w:t>
      </w:r>
      <w:r w:rsidR="005867AE" w:rsidRPr="005750FF">
        <w:rPr>
          <w:rFonts w:ascii="Garamond" w:hAnsi="Garamond" w:cs="Times New Roman"/>
        </w:rPr>
        <w:t xml:space="preserve"> as Psalm 19:7-11 encourages us to do.</w:t>
      </w:r>
    </w:p>
    <w:p w14:paraId="413F3164" w14:textId="08A91766" w:rsidR="005867AE" w:rsidRPr="005750FF" w:rsidRDefault="007A2724" w:rsidP="005867AE">
      <w:pPr>
        <w:rPr>
          <w:rFonts w:ascii="Garamond" w:hAnsi="Garamond" w:cs="Times New Roman"/>
        </w:rPr>
      </w:pPr>
      <w:r w:rsidRPr="005750FF">
        <w:rPr>
          <w:rFonts w:ascii="Garamond" w:hAnsi="Garamond" w:cs="Times New Roman"/>
        </w:rPr>
        <w:t>There is great reward and comfort in obeying Go</w:t>
      </w:r>
      <w:r w:rsidR="00321D21" w:rsidRPr="005750FF">
        <w:rPr>
          <w:rFonts w:ascii="Garamond" w:hAnsi="Garamond" w:cs="Times New Roman"/>
        </w:rPr>
        <w:t>d.  However</w:t>
      </w:r>
      <w:r w:rsidRPr="005750FF">
        <w:rPr>
          <w:rFonts w:ascii="Garamond" w:hAnsi="Garamond" w:cs="Times New Roman"/>
        </w:rPr>
        <w:t>, if we need further help</w:t>
      </w:r>
      <w:r w:rsidR="00321D21" w:rsidRPr="005750FF">
        <w:rPr>
          <w:rFonts w:ascii="Garamond" w:hAnsi="Garamond" w:cs="Times New Roman"/>
        </w:rPr>
        <w:t xml:space="preserve"> - </w:t>
      </w:r>
      <w:r w:rsidRPr="005750FF">
        <w:rPr>
          <w:rFonts w:ascii="Garamond" w:hAnsi="Garamond" w:cs="Times New Roman"/>
        </w:rPr>
        <w:t xml:space="preserve">if you are thinking </w:t>
      </w:r>
      <w:r w:rsidR="004D0F94" w:rsidRPr="005750FF">
        <w:rPr>
          <w:rFonts w:ascii="Garamond" w:hAnsi="Garamond" w:cs="Times New Roman"/>
        </w:rPr>
        <w:t>negative, destructive</w:t>
      </w:r>
      <w:r w:rsidRPr="005750FF">
        <w:rPr>
          <w:rFonts w:ascii="Garamond" w:hAnsi="Garamond" w:cs="Times New Roman"/>
        </w:rPr>
        <w:t xml:space="preserve"> thoughts or considering harming </w:t>
      </w:r>
      <w:r w:rsidR="00321D21" w:rsidRPr="005750FF">
        <w:rPr>
          <w:rFonts w:ascii="Garamond" w:hAnsi="Garamond" w:cs="Times New Roman"/>
        </w:rPr>
        <w:t>yourself,</w:t>
      </w:r>
      <w:r w:rsidRPr="005750FF">
        <w:rPr>
          <w:rFonts w:ascii="Garamond" w:hAnsi="Garamond" w:cs="Times New Roman"/>
        </w:rPr>
        <w:t xml:space="preserve"> </w:t>
      </w:r>
      <w:r w:rsidR="005750FF">
        <w:rPr>
          <w:rFonts w:ascii="Garamond" w:hAnsi="Garamond" w:cs="Times New Roman"/>
        </w:rPr>
        <w:t>we</w:t>
      </w:r>
      <w:r w:rsidRPr="005750FF">
        <w:rPr>
          <w:rFonts w:ascii="Garamond" w:hAnsi="Garamond" w:cs="Times New Roman"/>
        </w:rPr>
        <w:t xml:space="preserve"> beg of you to seek professional help.</w:t>
      </w:r>
      <w:r w:rsidR="005867AE" w:rsidRPr="005750FF">
        <w:rPr>
          <w:rFonts w:ascii="Garamond" w:hAnsi="Garamond" w:cs="Times New Roman"/>
        </w:rPr>
        <w:t xml:space="preserve"> It may be that you have attempted to seek help from someone before and the experience did not go as well as you’d hope; please try again. There are many members of the Lord’s church who are equipped to assist with mental health counseling, psychiatric care, or psychological assistance. There are also plenty of sister’s who are willing to offer a listening ear and help point you in the right direction.</w:t>
      </w:r>
    </w:p>
    <w:p w14:paraId="4AD08963" w14:textId="228B3330" w:rsidR="007A2724" w:rsidRPr="005750FF" w:rsidRDefault="007A2724" w:rsidP="005867AE">
      <w:pPr>
        <w:rPr>
          <w:rFonts w:ascii="Garamond" w:hAnsi="Garamond" w:cs="Times New Roman"/>
        </w:rPr>
      </w:pPr>
      <w:r w:rsidRPr="005750FF">
        <w:rPr>
          <w:rFonts w:ascii="Garamond" w:hAnsi="Garamond" w:cs="Times New Roman"/>
        </w:rPr>
        <w:t xml:space="preserve">Oftentimes, we feel that we are “helpless” because we can’t see the “resolution” of the problems that lie in front of us.  Many </w:t>
      </w:r>
      <w:r w:rsidR="004D0F94" w:rsidRPr="005750FF">
        <w:rPr>
          <w:rFonts w:ascii="Garamond" w:hAnsi="Garamond" w:cs="Times New Roman"/>
        </w:rPr>
        <w:t>times,</w:t>
      </w:r>
      <w:r w:rsidRPr="005750FF">
        <w:rPr>
          <w:rFonts w:ascii="Garamond" w:hAnsi="Garamond" w:cs="Times New Roman"/>
        </w:rPr>
        <w:t xml:space="preserve"> it’s because we fail to ask…We fail to ask for wisdom…We fail to ask for help…We fail to ask for instruction …</w:t>
      </w:r>
    </w:p>
    <w:p w14:paraId="177D7B8A" w14:textId="43F9194D" w:rsidR="008558CD" w:rsidRPr="005750FF" w:rsidRDefault="00321D21">
      <w:pPr>
        <w:rPr>
          <w:rFonts w:ascii="Garamond" w:hAnsi="Garamond" w:cs="Times New Roman"/>
        </w:rPr>
      </w:pPr>
      <w:r w:rsidRPr="005750FF">
        <w:rPr>
          <w:rFonts w:ascii="Garamond" w:hAnsi="Garamond" w:cs="Times New Roman"/>
        </w:rPr>
        <w:t xml:space="preserve">James 1: 5-6 </w:t>
      </w:r>
      <w:r w:rsidR="004D0F94" w:rsidRPr="005750FF">
        <w:rPr>
          <w:rFonts w:ascii="Garamond" w:hAnsi="Garamond" w:cs="Times New Roman"/>
        </w:rPr>
        <w:t xml:space="preserve">NIV </w:t>
      </w:r>
      <w:r w:rsidRPr="005750FF">
        <w:rPr>
          <w:rFonts w:ascii="Garamond" w:hAnsi="Garamond" w:cs="Times New Roman"/>
        </w:rPr>
        <w:t>states, if any of you lacks wisdom, you should ask God, who gives generously to all without finding fault, and it will be given to you.  But when you ask, you must believe and not doubt, because the one who doubts is like a wave of the sea, blown and tossed by the wind.</w:t>
      </w:r>
    </w:p>
    <w:p w14:paraId="72F79EC9" w14:textId="2E6E3906" w:rsidR="00321D21" w:rsidRPr="005750FF" w:rsidRDefault="004D0F94">
      <w:pPr>
        <w:rPr>
          <w:rStyle w:val="text"/>
          <w:rFonts w:ascii="Garamond" w:hAnsi="Garamond" w:cs="Times New Roman"/>
        </w:rPr>
      </w:pPr>
      <w:r w:rsidRPr="005750FF">
        <w:rPr>
          <w:rFonts w:ascii="Garamond" w:hAnsi="Garamond" w:cs="Times New Roman"/>
        </w:rPr>
        <w:t>Sisters, remember King Jehoshap</w:t>
      </w:r>
      <w:r w:rsidR="002B7DD3" w:rsidRPr="005750FF">
        <w:rPr>
          <w:rFonts w:ascii="Garamond" w:hAnsi="Garamond" w:cs="Times New Roman"/>
        </w:rPr>
        <w:t>h</w:t>
      </w:r>
      <w:r w:rsidRPr="005750FF">
        <w:rPr>
          <w:rFonts w:ascii="Garamond" w:hAnsi="Garamond" w:cs="Times New Roman"/>
        </w:rPr>
        <w:t xml:space="preserve">at as he was about to face a “vast Army” of the Moabites, Ammonites with some of the </w:t>
      </w:r>
      <w:proofErr w:type="spellStart"/>
      <w:r w:rsidRPr="005750FF">
        <w:rPr>
          <w:rFonts w:ascii="Garamond" w:hAnsi="Garamond" w:cs="Times New Roman"/>
        </w:rPr>
        <w:t>Meunites</w:t>
      </w:r>
      <w:proofErr w:type="spellEnd"/>
      <w:r w:rsidRPr="005750FF">
        <w:rPr>
          <w:rFonts w:ascii="Garamond" w:hAnsi="Garamond" w:cs="Times New Roman"/>
        </w:rPr>
        <w:t>.</w:t>
      </w:r>
      <w:r w:rsidR="005867AE" w:rsidRPr="005750FF">
        <w:rPr>
          <w:rFonts w:ascii="Garamond" w:hAnsi="Garamond" w:cs="Times New Roman"/>
        </w:rPr>
        <w:t xml:space="preserve"> </w:t>
      </w:r>
      <w:r w:rsidRPr="005750FF">
        <w:rPr>
          <w:rFonts w:ascii="Garamond" w:hAnsi="Garamond" w:cs="Times New Roman"/>
        </w:rPr>
        <w:t xml:space="preserve">The spirit of the Lord came over </w:t>
      </w:r>
      <w:proofErr w:type="spellStart"/>
      <w:r w:rsidRPr="005750FF">
        <w:rPr>
          <w:rFonts w:ascii="Garamond" w:hAnsi="Garamond" w:cs="Times New Roman"/>
        </w:rPr>
        <w:t>Jahaziel</w:t>
      </w:r>
      <w:proofErr w:type="spellEnd"/>
      <w:r w:rsidRPr="005750FF">
        <w:rPr>
          <w:rFonts w:ascii="Garamond" w:hAnsi="Garamond" w:cs="Times New Roman"/>
        </w:rPr>
        <w:t xml:space="preserve"> son of Zechariah and said to King</w:t>
      </w:r>
      <w:r w:rsidR="002B7DD3" w:rsidRPr="005750FF">
        <w:rPr>
          <w:rFonts w:ascii="Garamond" w:hAnsi="Garamond" w:cs="Times New Roman"/>
        </w:rPr>
        <w:t xml:space="preserve"> Jehoshaphat</w:t>
      </w:r>
      <w:r w:rsidR="005867AE" w:rsidRPr="005750FF">
        <w:rPr>
          <w:rFonts w:ascii="Garamond" w:hAnsi="Garamond" w:cs="Times New Roman"/>
        </w:rPr>
        <w:t xml:space="preserve"> “you</w:t>
      </w:r>
      <w:r w:rsidRPr="005750FF">
        <w:rPr>
          <w:rStyle w:val="text"/>
          <w:rFonts w:ascii="Garamond" w:hAnsi="Garamond" w:cs="Segoe UI"/>
          <w:color w:val="000000"/>
          <w:shd w:val="clear" w:color="auto" w:fill="FFFFFF"/>
        </w:rPr>
        <w:t xml:space="preserve"> will not have to fight this battle. Take up your positions; stand firm and see the deliverance the </w:t>
      </w:r>
      <w:r w:rsidRPr="005750FF">
        <w:rPr>
          <w:rStyle w:val="small-caps"/>
          <w:rFonts w:ascii="Garamond" w:hAnsi="Garamond" w:cs="Segoe UI"/>
          <w:smallCaps/>
          <w:color w:val="000000"/>
          <w:shd w:val="clear" w:color="auto" w:fill="FFFFFF"/>
        </w:rPr>
        <w:t>Lord</w:t>
      </w:r>
      <w:r w:rsidRPr="005750FF">
        <w:rPr>
          <w:rStyle w:val="text"/>
          <w:rFonts w:ascii="Garamond" w:hAnsi="Garamond" w:cs="Segoe UI"/>
          <w:color w:val="000000"/>
          <w:shd w:val="clear" w:color="auto" w:fill="FFFFFF"/>
        </w:rPr>
        <w:t xml:space="preserve"> will give you, </w:t>
      </w:r>
      <w:proofErr w:type="gramStart"/>
      <w:r w:rsidRPr="005750FF">
        <w:rPr>
          <w:rStyle w:val="text"/>
          <w:rFonts w:ascii="Garamond" w:hAnsi="Garamond" w:cs="Segoe UI"/>
          <w:color w:val="000000"/>
          <w:shd w:val="clear" w:color="auto" w:fill="FFFFFF"/>
        </w:rPr>
        <w:t>Judah</w:t>
      </w:r>
      <w:proofErr w:type="gramEnd"/>
      <w:r w:rsidRPr="005750FF">
        <w:rPr>
          <w:rStyle w:val="text"/>
          <w:rFonts w:ascii="Garamond" w:hAnsi="Garamond" w:cs="Segoe UI"/>
          <w:color w:val="000000"/>
          <w:shd w:val="clear" w:color="auto" w:fill="FFFFFF"/>
        </w:rPr>
        <w:t xml:space="preserve"> and Jerusalem. Do not be afraid; do not be discouraged. Go out to face them tomorrow, and the </w:t>
      </w:r>
      <w:r w:rsidRPr="005750FF">
        <w:rPr>
          <w:rStyle w:val="small-caps"/>
          <w:rFonts w:ascii="Garamond" w:hAnsi="Garamond" w:cs="Segoe UI"/>
          <w:smallCaps/>
          <w:color w:val="000000"/>
          <w:shd w:val="clear" w:color="auto" w:fill="FFFFFF"/>
        </w:rPr>
        <w:t>Lord</w:t>
      </w:r>
      <w:r w:rsidRPr="005750FF">
        <w:rPr>
          <w:rStyle w:val="text"/>
          <w:rFonts w:ascii="Garamond" w:hAnsi="Garamond" w:cs="Segoe UI"/>
          <w:color w:val="000000"/>
          <w:shd w:val="clear" w:color="auto" w:fill="FFFFFF"/>
        </w:rPr>
        <w:t> will be with you.’”</w:t>
      </w:r>
    </w:p>
    <w:p w14:paraId="22E33D75" w14:textId="1668B12E" w:rsidR="002B7DD3" w:rsidRPr="005750FF" w:rsidRDefault="004D0F94" w:rsidP="005867AE">
      <w:pPr>
        <w:rPr>
          <w:rFonts w:ascii="Garamond" w:hAnsi="Garamond" w:cs="Segoe UI"/>
          <w:color w:val="000000"/>
          <w:shd w:val="clear" w:color="auto" w:fill="FFFFFF"/>
        </w:rPr>
      </w:pPr>
      <w:r w:rsidRPr="005750FF">
        <w:rPr>
          <w:rStyle w:val="text"/>
          <w:rFonts w:ascii="Garamond" w:hAnsi="Garamond" w:cs="Segoe UI"/>
          <w:color w:val="000000"/>
          <w:shd w:val="clear" w:color="auto" w:fill="FFFFFF"/>
        </w:rPr>
        <w:t>Sisters look at this</w:t>
      </w:r>
      <w:r w:rsidRPr="005750FF">
        <w:rPr>
          <w:rStyle w:val="text"/>
          <w:rFonts w:ascii="Garamond" w:hAnsi="Garamond" w:cs="Segoe UI"/>
          <w:b/>
          <w:bCs/>
          <w:color w:val="000000"/>
          <w:shd w:val="clear" w:color="auto" w:fill="FFFFFF"/>
        </w:rPr>
        <w:t xml:space="preserve"> </w:t>
      </w:r>
      <w:r w:rsidR="007717D1" w:rsidRPr="005750FF">
        <w:rPr>
          <w:rStyle w:val="text"/>
          <w:rFonts w:ascii="Garamond" w:hAnsi="Garamond" w:cs="Segoe UI"/>
          <w:b/>
          <w:bCs/>
          <w:color w:val="000000"/>
          <w:shd w:val="clear" w:color="auto" w:fill="FFFFFF"/>
        </w:rPr>
        <w:t>POWERFUL</w:t>
      </w:r>
      <w:r w:rsidR="007717D1" w:rsidRPr="005750FF">
        <w:rPr>
          <w:rStyle w:val="text"/>
          <w:rFonts w:ascii="Garamond" w:hAnsi="Garamond" w:cs="Segoe UI"/>
          <w:color w:val="000000"/>
          <w:shd w:val="clear" w:color="auto" w:fill="FFFFFF"/>
        </w:rPr>
        <w:t xml:space="preserve"> </w:t>
      </w:r>
      <w:r w:rsidRPr="005750FF">
        <w:rPr>
          <w:rStyle w:val="text"/>
          <w:rFonts w:ascii="Garamond" w:hAnsi="Garamond" w:cs="Segoe UI"/>
          <w:color w:val="000000"/>
          <w:shd w:val="clear" w:color="auto" w:fill="FFFFFF"/>
        </w:rPr>
        <w:t>word from the Lord</w:t>
      </w:r>
      <w:r w:rsidR="007717D1" w:rsidRPr="005750FF">
        <w:rPr>
          <w:rStyle w:val="text"/>
          <w:rFonts w:ascii="Garamond" w:hAnsi="Garamond" w:cs="Segoe UI"/>
          <w:color w:val="000000"/>
          <w:shd w:val="clear" w:color="auto" w:fill="FFFFFF"/>
        </w:rPr>
        <w:t>:</w:t>
      </w:r>
      <w:r w:rsidR="005867AE" w:rsidRPr="005750FF">
        <w:rPr>
          <w:rStyle w:val="text"/>
          <w:rFonts w:ascii="Garamond" w:hAnsi="Garamond" w:cs="Segoe UI"/>
          <w:color w:val="000000"/>
          <w:shd w:val="clear" w:color="auto" w:fill="FFFFFF"/>
        </w:rPr>
        <w:t xml:space="preserve"> </w:t>
      </w:r>
      <w:r w:rsidRPr="005750FF">
        <w:rPr>
          <w:rFonts w:ascii="Garamond" w:hAnsi="Garamond" w:cs="Times New Roman"/>
        </w:rPr>
        <w:t>Do NOT be afraid or discouraged</w:t>
      </w:r>
      <w:r w:rsidR="005867AE" w:rsidRPr="005750FF">
        <w:rPr>
          <w:rFonts w:ascii="Garamond" w:hAnsi="Garamond" w:cs="Segoe UI"/>
          <w:color w:val="000000"/>
          <w:shd w:val="clear" w:color="auto" w:fill="FFFFFF"/>
        </w:rPr>
        <w:t xml:space="preserve">; </w:t>
      </w:r>
      <w:r w:rsidRPr="005750FF">
        <w:rPr>
          <w:rFonts w:ascii="Garamond" w:hAnsi="Garamond" w:cs="Times New Roman"/>
        </w:rPr>
        <w:t>The battle is not yours, but God’s</w:t>
      </w:r>
      <w:r w:rsidR="005867AE" w:rsidRPr="005750FF">
        <w:rPr>
          <w:rFonts w:ascii="Garamond" w:hAnsi="Garamond" w:cs="Segoe UI"/>
          <w:color w:val="000000"/>
          <w:shd w:val="clear" w:color="auto" w:fill="FFFFFF"/>
        </w:rPr>
        <w:t xml:space="preserve">; </w:t>
      </w:r>
      <w:r w:rsidRPr="005750FF">
        <w:rPr>
          <w:rFonts w:ascii="Garamond" w:hAnsi="Garamond" w:cs="Times New Roman"/>
        </w:rPr>
        <w:t>GO and march down against them</w:t>
      </w:r>
      <w:r w:rsidR="005867AE" w:rsidRPr="005750FF">
        <w:rPr>
          <w:rFonts w:ascii="Garamond" w:hAnsi="Garamond" w:cs="Segoe UI"/>
          <w:color w:val="000000"/>
          <w:shd w:val="clear" w:color="auto" w:fill="FFFFFF"/>
        </w:rPr>
        <w:t xml:space="preserve">; </w:t>
      </w:r>
      <w:r w:rsidRPr="005750FF">
        <w:rPr>
          <w:rFonts w:ascii="Garamond" w:hAnsi="Garamond" w:cs="Times New Roman"/>
        </w:rPr>
        <w:t>You will NOT have to fight this battl</w:t>
      </w:r>
      <w:r w:rsidR="005867AE" w:rsidRPr="005750FF">
        <w:rPr>
          <w:rFonts w:ascii="Garamond" w:hAnsi="Garamond" w:cs="Times New Roman"/>
        </w:rPr>
        <w:t xml:space="preserve">e; </w:t>
      </w:r>
      <w:r w:rsidRPr="005750FF">
        <w:rPr>
          <w:rFonts w:ascii="Garamond" w:hAnsi="Garamond" w:cs="Times New Roman"/>
        </w:rPr>
        <w:t>Take up your positions</w:t>
      </w:r>
      <w:r w:rsidR="005867AE" w:rsidRPr="005750FF">
        <w:rPr>
          <w:rFonts w:ascii="Garamond" w:hAnsi="Garamond" w:cs="Segoe UI"/>
          <w:color w:val="000000"/>
          <w:shd w:val="clear" w:color="auto" w:fill="FFFFFF"/>
        </w:rPr>
        <w:t xml:space="preserve">; </w:t>
      </w:r>
      <w:r w:rsidRPr="005750FF">
        <w:rPr>
          <w:rFonts w:ascii="Garamond" w:hAnsi="Garamond" w:cs="Times New Roman"/>
        </w:rPr>
        <w:t>Stand firm</w:t>
      </w:r>
      <w:r w:rsidR="005867AE" w:rsidRPr="005750FF">
        <w:rPr>
          <w:rFonts w:ascii="Garamond" w:hAnsi="Garamond" w:cs="Segoe UI"/>
          <w:color w:val="000000"/>
          <w:shd w:val="clear" w:color="auto" w:fill="FFFFFF"/>
        </w:rPr>
        <w:t xml:space="preserve">; </w:t>
      </w:r>
      <w:r w:rsidRPr="005750FF">
        <w:rPr>
          <w:rFonts w:ascii="Garamond" w:hAnsi="Garamond" w:cs="Times New Roman"/>
        </w:rPr>
        <w:t>See the deliverance the Lord will give you</w:t>
      </w:r>
      <w:r w:rsidR="005867AE" w:rsidRPr="005750FF">
        <w:rPr>
          <w:rFonts w:ascii="Garamond" w:hAnsi="Garamond" w:cs="Segoe UI"/>
          <w:color w:val="000000"/>
          <w:shd w:val="clear" w:color="auto" w:fill="FFFFFF"/>
        </w:rPr>
        <w:t xml:space="preserve">; </w:t>
      </w:r>
      <w:r w:rsidRPr="005750FF">
        <w:rPr>
          <w:rFonts w:ascii="Garamond" w:hAnsi="Garamond" w:cs="Times New Roman"/>
        </w:rPr>
        <w:t>Do NOT be afraid</w:t>
      </w:r>
      <w:r w:rsidR="005867AE" w:rsidRPr="005750FF">
        <w:rPr>
          <w:rFonts w:ascii="Garamond" w:hAnsi="Garamond" w:cs="Segoe UI"/>
          <w:color w:val="000000"/>
          <w:shd w:val="clear" w:color="auto" w:fill="FFFFFF"/>
        </w:rPr>
        <w:t xml:space="preserve">; </w:t>
      </w:r>
      <w:r w:rsidRPr="005750FF">
        <w:rPr>
          <w:rFonts w:ascii="Garamond" w:hAnsi="Garamond" w:cs="Times New Roman"/>
        </w:rPr>
        <w:t>Do NOT be discouraged</w:t>
      </w:r>
      <w:r w:rsidR="005867AE" w:rsidRPr="005750FF">
        <w:rPr>
          <w:rFonts w:ascii="Garamond" w:hAnsi="Garamond" w:cs="Segoe UI"/>
          <w:color w:val="000000"/>
          <w:shd w:val="clear" w:color="auto" w:fill="FFFFFF"/>
        </w:rPr>
        <w:t xml:space="preserve">; </w:t>
      </w:r>
      <w:r w:rsidR="007717D1" w:rsidRPr="005750FF">
        <w:rPr>
          <w:rFonts w:ascii="Garamond" w:hAnsi="Garamond" w:cs="Times New Roman"/>
        </w:rPr>
        <w:t>GO out and face them</w:t>
      </w:r>
      <w:r w:rsidR="005867AE" w:rsidRPr="005750FF">
        <w:rPr>
          <w:rFonts w:ascii="Garamond" w:hAnsi="Garamond" w:cs="Segoe UI"/>
          <w:color w:val="000000"/>
          <w:shd w:val="clear" w:color="auto" w:fill="FFFFFF"/>
        </w:rPr>
        <w:t xml:space="preserve">; </w:t>
      </w:r>
      <w:r w:rsidR="007717D1" w:rsidRPr="005750FF">
        <w:rPr>
          <w:rFonts w:ascii="Garamond" w:hAnsi="Garamond" w:cs="Times New Roman"/>
        </w:rPr>
        <w:t>The Lord will be with you</w:t>
      </w:r>
      <w:r w:rsidR="005867AE" w:rsidRPr="005750FF">
        <w:rPr>
          <w:rFonts w:ascii="Garamond" w:hAnsi="Garamond" w:cs="Times New Roman"/>
        </w:rPr>
        <w:t>.</w:t>
      </w:r>
    </w:p>
    <w:p w14:paraId="07A6FDCE" w14:textId="7AA3E96E" w:rsidR="007717D1" w:rsidRPr="005750FF" w:rsidRDefault="007717D1" w:rsidP="007717D1">
      <w:pPr>
        <w:rPr>
          <w:rFonts w:ascii="Garamond" w:hAnsi="Garamond" w:cs="Times New Roman"/>
        </w:rPr>
      </w:pPr>
      <w:r w:rsidRPr="005750FF">
        <w:rPr>
          <w:rFonts w:ascii="Garamond" w:hAnsi="Garamond" w:cs="Times New Roman"/>
        </w:rPr>
        <w:t xml:space="preserve">My beloved Sisters, please immerse yourself in the WORD and increase your FAITH in the Lord.  When you feel like you can’t take another step </w:t>
      </w:r>
      <w:r w:rsidRPr="005750FF">
        <w:rPr>
          <w:rFonts w:ascii="Garamond" w:hAnsi="Garamond" w:cs="Times New Roman"/>
          <w:b/>
          <w:bCs/>
        </w:rPr>
        <w:t>ASK for help</w:t>
      </w:r>
      <w:r w:rsidRPr="005750FF">
        <w:rPr>
          <w:rFonts w:ascii="Garamond" w:hAnsi="Garamond" w:cs="Times New Roman"/>
        </w:rPr>
        <w:t>.  Say something and know that God is with you and will never leave you nor forsake you.</w:t>
      </w:r>
    </w:p>
    <w:p w14:paraId="3E2CC62B" w14:textId="1456056C" w:rsidR="008558CD" w:rsidRPr="005750FF" w:rsidRDefault="009C5165" w:rsidP="005867AE">
      <w:pPr>
        <w:rPr>
          <w:rFonts w:ascii="Garamond" w:hAnsi="Garamond" w:cs="Times New Roman"/>
        </w:rPr>
      </w:pPr>
      <w:r w:rsidRPr="005750FF">
        <w:rPr>
          <w:rFonts w:ascii="Garamond" w:hAnsi="Garamond" w:cs="Times New Roman"/>
        </w:rPr>
        <w:t>For those of us who may not be facing these specific challenges</w:t>
      </w:r>
      <w:r w:rsidR="005750FF">
        <w:rPr>
          <w:rFonts w:ascii="Garamond" w:hAnsi="Garamond" w:cs="Times New Roman"/>
        </w:rPr>
        <w:t xml:space="preserve"> </w:t>
      </w:r>
      <w:r w:rsidRPr="005750FF">
        <w:rPr>
          <w:rFonts w:ascii="Garamond" w:hAnsi="Garamond" w:cs="Times New Roman"/>
        </w:rPr>
        <w:t xml:space="preserve">- the call to us is to </w:t>
      </w:r>
      <w:r w:rsidRPr="005750FF">
        <w:rPr>
          <w:rFonts w:ascii="Garamond" w:hAnsi="Garamond" w:cs="Times New Roman"/>
          <w:b/>
          <w:bCs/>
        </w:rPr>
        <w:t>be ready</w:t>
      </w:r>
      <w:r w:rsidRPr="005750FF">
        <w:rPr>
          <w:rFonts w:ascii="Garamond" w:hAnsi="Garamond" w:cs="Times New Roman"/>
        </w:rPr>
        <w:t xml:space="preserve"> to help those who are.</w:t>
      </w:r>
      <w:r w:rsidR="005750FF">
        <w:rPr>
          <w:rFonts w:ascii="Garamond" w:hAnsi="Garamond" w:cs="Times New Roman"/>
        </w:rPr>
        <w:t xml:space="preserve">  </w:t>
      </w:r>
      <w:r w:rsidRPr="005750FF">
        <w:rPr>
          <w:rFonts w:ascii="Garamond" w:hAnsi="Garamond" w:cs="Times New Roman"/>
        </w:rPr>
        <w:t>A lot of times people shy away from asking others about their emotional health, and specifically about suicide or self-harm, because they feel they will place the thought in someone’s mind or make them want to engage in self-harm or suicide.</w:t>
      </w:r>
      <w:r w:rsidR="005750FF">
        <w:rPr>
          <w:rFonts w:ascii="Garamond" w:hAnsi="Garamond" w:cs="Times New Roman"/>
        </w:rPr>
        <w:t xml:space="preserve">  </w:t>
      </w:r>
      <w:r w:rsidRPr="005750FF">
        <w:rPr>
          <w:rFonts w:ascii="Garamond" w:hAnsi="Garamond" w:cs="Times New Roman"/>
        </w:rPr>
        <w:t>That is a myth. The thought is already there and you asking someone about it may be the thing that stops them from considering it further. Below are some tips to help us, help each other.</w:t>
      </w:r>
      <w:r w:rsidR="005750FF">
        <w:rPr>
          <w:rFonts w:ascii="Garamond" w:hAnsi="Garamond" w:cs="Times New Roman"/>
        </w:rPr>
        <w:t xml:space="preserve">  </w:t>
      </w:r>
      <w:r w:rsidRPr="005750FF">
        <w:rPr>
          <w:rFonts w:ascii="Garamond" w:hAnsi="Garamond" w:cs="Times New Roman"/>
        </w:rPr>
        <w:t>Remember</w:t>
      </w:r>
      <w:r w:rsidR="005750FF">
        <w:rPr>
          <w:rFonts w:ascii="Garamond" w:hAnsi="Garamond" w:cs="Times New Roman"/>
        </w:rPr>
        <w:t xml:space="preserve"> </w:t>
      </w:r>
      <w:r w:rsidRPr="005750FF">
        <w:rPr>
          <w:rFonts w:ascii="Garamond" w:hAnsi="Garamond" w:cs="Times New Roman"/>
        </w:rPr>
        <w:t xml:space="preserve">- we are </w:t>
      </w:r>
      <w:r w:rsidR="005750FF">
        <w:rPr>
          <w:rFonts w:ascii="Garamond" w:hAnsi="Garamond" w:cs="Times New Roman"/>
        </w:rPr>
        <w:t>on this journey called “life”</w:t>
      </w:r>
      <w:r w:rsidRPr="005750FF">
        <w:rPr>
          <w:rFonts w:ascii="Garamond" w:hAnsi="Garamond" w:cs="Times New Roman"/>
        </w:rPr>
        <w:t xml:space="preserve"> together. You are never alone.</w:t>
      </w:r>
    </w:p>
    <w:p w14:paraId="4CA84055" w14:textId="7DF1BEAC" w:rsidR="007717D1" w:rsidRPr="005750FF" w:rsidRDefault="007717D1" w:rsidP="008558CD">
      <w:pPr>
        <w:jc w:val="center"/>
        <w:rPr>
          <w:rFonts w:ascii="Garamond" w:hAnsi="Garamond" w:cs="Times New Roman"/>
        </w:rPr>
      </w:pPr>
      <w:r w:rsidRPr="005750FF">
        <w:rPr>
          <w:rFonts w:ascii="Garamond" w:hAnsi="Garamond" w:cs="Times New Roman"/>
        </w:rPr>
        <w:t>Love &amp; Blessings,</w:t>
      </w:r>
    </w:p>
    <w:p w14:paraId="2E77A96E" w14:textId="04F93F63" w:rsidR="005867AE" w:rsidRPr="005750FF" w:rsidRDefault="007717D1" w:rsidP="005867AE">
      <w:pPr>
        <w:jc w:val="center"/>
        <w:rPr>
          <w:rFonts w:ascii="Garamond" w:hAnsi="Garamond" w:cs="Times New Roman"/>
        </w:rPr>
      </w:pPr>
      <w:r w:rsidRPr="005750FF">
        <w:rPr>
          <w:rFonts w:ascii="Garamond" w:hAnsi="Garamond" w:cs="Times New Roman"/>
        </w:rPr>
        <w:t>Sis</w:t>
      </w:r>
      <w:r w:rsidR="00474A07" w:rsidRPr="005750FF">
        <w:rPr>
          <w:rFonts w:ascii="Garamond" w:hAnsi="Garamond" w:cs="Times New Roman"/>
        </w:rPr>
        <w:t>. Christan B</w:t>
      </w:r>
      <w:r w:rsidR="00624442" w:rsidRPr="005750FF">
        <w:rPr>
          <w:rFonts w:ascii="Garamond" w:hAnsi="Garamond" w:cs="Times New Roman"/>
        </w:rPr>
        <w:t xml:space="preserve">rooks </w:t>
      </w:r>
      <w:r w:rsidR="00474A07" w:rsidRPr="005750FF">
        <w:rPr>
          <w:rFonts w:ascii="Garamond" w:hAnsi="Garamond" w:cs="Times New Roman"/>
        </w:rPr>
        <w:t>and Sis. Simone’ Beans</w:t>
      </w:r>
    </w:p>
    <w:p w14:paraId="690173DB" w14:textId="77777777" w:rsidR="005750FF" w:rsidRPr="005867AE" w:rsidRDefault="005750FF" w:rsidP="005867AE">
      <w:pPr>
        <w:jc w:val="center"/>
        <w:rPr>
          <w:rFonts w:ascii="Garamond" w:hAnsi="Garamond" w:cs="Times New Roman"/>
          <w:sz w:val="24"/>
          <w:szCs w:val="24"/>
        </w:rPr>
      </w:pPr>
    </w:p>
    <w:p w14:paraId="73A1F9E2" w14:textId="40AC5E32" w:rsidR="00624442" w:rsidRPr="005750FF" w:rsidRDefault="00624442" w:rsidP="005867AE">
      <w:pPr>
        <w:jc w:val="center"/>
        <w:rPr>
          <w:rFonts w:ascii="Garamond" w:hAnsi="Garamond" w:cs="Times New Roman"/>
          <w:b/>
          <w:bCs/>
          <w:sz w:val="28"/>
          <w:szCs w:val="28"/>
        </w:rPr>
      </w:pPr>
      <w:r w:rsidRPr="005750FF">
        <w:rPr>
          <w:rFonts w:ascii="Garamond" w:hAnsi="Garamond" w:cs="Times New Roman"/>
          <w:b/>
          <w:bCs/>
          <w:sz w:val="28"/>
          <w:szCs w:val="28"/>
        </w:rPr>
        <w:t>Facts About Suicide (From the CDC):</w:t>
      </w:r>
    </w:p>
    <w:p w14:paraId="2DA0E857" w14:textId="141AA563" w:rsidR="00624442" w:rsidRPr="00624442" w:rsidRDefault="00624442" w:rsidP="00624442">
      <w:pPr>
        <w:pStyle w:val="ListParagraph"/>
        <w:numPr>
          <w:ilvl w:val="0"/>
          <w:numId w:val="6"/>
        </w:numPr>
        <w:rPr>
          <w:rFonts w:ascii="Garamond" w:hAnsi="Garamond" w:cs="Times New Roman"/>
          <w:b/>
          <w:bCs/>
          <w:sz w:val="24"/>
          <w:szCs w:val="24"/>
        </w:rPr>
      </w:pPr>
      <w:r>
        <w:rPr>
          <w:rFonts w:ascii="Garamond" w:hAnsi="Garamond" w:cs="Times New Roman"/>
          <w:sz w:val="24"/>
          <w:szCs w:val="24"/>
        </w:rPr>
        <w:t>Rates have increased 33% between 1999 and 2019</w:t>
      </w:r>
    </w:p>
    <w:p w14:paraId="5D479138" w14:textId="703235AC" w:rsidR="00624442" w:rsidRPr="00624442" w:rsidRDefault="00624442" w:rsidP="00624442">
      <w:pPr>
        <w:pStyle w:val="ListParagraph"/>
        <w:numPr>
          <w:ilvl w:val="0"/>
          <w:numId w:val="6"/>
        </w:numPr>
        <w:rPr>
          <w:rFonts w:ascii="Garamond" w:hAnsi="Garamond" w:cs="Times New Roman"/>
          <w:b/>
          <w:bCs/>
          <w:sz w:val="24"/>
          <w:szCs w:val="24"/>
        </w:rPr>
      </w:pPr>
      <w:r>
        <w:rPr>
          <w:rFonts w:ascii="Garamond" w:hAnsi="Garamond" w:cs="Times New Roman"/>
          <w:sz w:val="24"/>
          <w:szCs w:val="24"/>
        </w:rPr>
        <w:t>It’s the 10</w:t>
      </w:r>
      <w:r w:rsidRPr="00624442">
        <w:rPr>
          <w:rFonts w:ascii="Garamond" w:hAnsi="Garamond" w:cs="Times New Roman"/>
          <w:sz w:val="24"/>
          <w:szCs w:val="24"/>
          <w:vertAlign w:val="superscript"/>
        </w:rPr>
        <w:t>th</w:t>
      </w:r>
      <w:r>
        <w:rPr>
          <w:rFonts w:ascii="Garamond" w:hAnsi="Garamond" w:cs="Times New Roman"/>
          <w:sz w:val="24"/>
          <w:szCs w:val="24"/>
        </w:rPr>
        <w:t xml:space="preserve"> leading cause of death in the United States</w:t>
      </w:r>
    </w:p>
    <w:p w14:paraId="5141EA3D" w14:textId="0F35F86F" w:rsidR="00624442" w:rsidRPr="00624442" w:rsidRDefault="00624442" w:rsidP="00624442">
      <w:pPr>
        <w:pStyle w:val="ListParagraph"/>
        <w:numPr>
          <w:ilvl w:val="1"/>
          <w:numId w:val="6"/>
        </w:numPr>
        <w:rPr>
          <w:rFonts w:ascii="Garamond" w:hAnsi="Garamond" w:cs="Times New Roman"/>
          <w:b/>
          <w:bCs/>
          <w:sz w:val="24"/>
          <w:szCs w:val="24"/>
        </w:rPr>
      </w:pPr>
      <w:r>
        <w:rPr>
          <w:rFonts w:ascii="Garamond" w:hAnsi="Garamond" w:cs="Times New Roman"/>
          <w:sz w:val="24"/>
          <w:szCs w:val="24"/>
        </w:rPr>
        <w:t>The 2</w:t>
      </w:r>
      <w:r w:rsidRPr="00624442">
        <w:rPr>
          <w:rFonts w:ascii="Garamond" w:hAnsi="Garamond" w:cs="Times New Roman"/>
          <w:sz w:val="24"/>
          <w:szCs w:val="24"/>
          <w:vertAlign w:val="superscript"/>
        </w:rPr>
        <w:t>nd</w:t>
      </w:r>
      <w:r>
        <w:rPr>
          <w:rFonts w:ascii="Garamond" w:hAnsi="Garamond" w:cs="Times New Roman"/>
          <w:sz w:val="24"/>
          <w:szCs w:val="24"/>
        </w:rPr>
        <w:t xml:space="preserve"> leading cause of death for people ages 10 – 34</w:t>
      </w:r>
    </w:p>
    <w:p w14:paraId="3F730400" w14:textId="03D67F8F" w:rsidR="00624442" w:rsidRPr="008558CD" w:rsidRDefault="008558CD" w:rsidP="00624442">
      <w:pPr>
        <w:pStyle w:val="ListParagraph"/>
        <w:numPr>
          <w:ilvl w:val="1"/>
          <w:numId w:val="6"/>
        </w:numPr>
        <w:rPr>
          <w:rFonts w:ascii="Garamond" w:hAnsi="Garamond" w:cs="Times New Roman"/>
          <w:b/>
          <w:bCs/>
          <w:sz w:val="24"/>
          <w:szCs w:val="24"/>
        </w:rPr>
      </w:pPr>
      <w:r>
        <w:rPr>
          <w:rFonts w:ascii="Garamond" w:hAnsi="Garamond" w:cs="Times New Roman"/>
          <w:sz w:val="24"/>
          <w:szCs w:val="24"/>
        </w:rPr>
        <w:t>The 4</w:t>
      </w:r>
      <w:r w:rsidRPr="008558CD">
        <w:rPr>
          <w:rFonts w:ascii="Garamond" w:hAnsi="Garamond" w:cs="Times New Roman"/>
          <w:sz w:val="24"/>
          <w:szCs w:val="24"/>
          <w:vertAlign w:val="superscript"/>
        </w:rPr>
        <w:t>th</w:t>
      </w:r>
      <w:r>
        <w:rPr>
          <w:rFonts w:ascii="Garamond" w:hAnsi="Garamond" w:cs="Times New Roman"/>
          <w:sz w:val="24"/>
          <w:szCs w:val="24"/>
        </w:rPr>
        <w:t xml:space="preserve"> leading cause of death for people ages 35 – 44</w:t>
      </w:r>
    </w:p>
    <w:p w14:paraId="7FC16B36" w14:textId="42C1DADD" w:rsidR="008558CD" w:rsidRPr="00624442" w:rsidRDefault="008558CD" w:rsidP="00624442">
      <w:pPr>
        <w:pStyle w:val="ListParagraph"/>
        <w:numPr>
          <w:ilvl w:val="1"/>
          <w:numId w:val="6"/>
        </w:numPr>
        <w:rPr>
          <w:rFonts w:ascii="Garamond" w:hAnsi="Garamond" w:cs="Times New Roman"/>
          <w:b/>
          <w:bCs/>
          <w:sz w:val="24"/>
          <w:szCs w:val="24"/>
        </w:rPr>
      </w:pPr>
      <w:r>
        <w:rPr>
          <w:rFonts w:ascii="Garamond" w:hAnsi="Garamond" w:cs="Times New Roman"/>
          <w:sz w:val="24"/>
          <w:szCs w:val="24"/>
        </w:rPr>
        <w:t>The 5</w:t>
      </w:r>
      <w:r w:rsidRPr="008558CD">
        <w:rPr>
          <w:rFonts w:ascii="Garamond" w:hAnsi="Garamond" w:cs="Times New Roman"/>
          <w:sz w:val="24"/>
          <w:szCs w:val="24"/>
          <w:vertAlign w:val="superscript"/>
        </w:rPr>
        <w:t>th</w:t>
      </w:r>
      <w:r>
        <w:rPr>
          <w:rFonts w:ascii="Garamond" w:hAnsi="Garamond" w:cs="Times New Roman"/>
          <w:sz w:val="24"/>
          <w:szCs w:val="24"/>
        </w:rPr>
        <w:t xml:space="preserve"> leading cause of death for people ages 45 - 54</w:t>
      </w:r>
    </w:p>
    <w:p w14:paraId="364B53CA" w14:textId="4A7FE810" w:rsidR="00624442" w:rsidRPr="00624442" w:rsidRDefault="00624442" w:rsidP="00624442">
      <w:pPr>
        <w:pStyle w:val="ListParagraph"/>
        <w:numPr>
          <w:ilvl w:val="0"/>
          <w:numId w:val="6"/>
        </w:numPr>
        <w:rPr>
          <w:rFonts w:ascii="Garamond" w:hAnsi="Garamond" w:cs="Times New Roman"/>
          <w:b/>
          <w:bCs/>
          <w:sz w:val="24"/>
          <w:szCs w:val="24"/>
        </w:rPr>
      </w:pPr>
      <w:r>
        <w:rPr>
          <w:rFonts w:ascii="Garamond" w:hAnsi="Garamond" w:cs="Times New Roman"/>
          <w:sz w:val="24"/>
          <w:szCs w:val="24"/>
        </w:rPr>
        <w:t>In 2019 there was a death by suicide about every 11 minutes</w:t>
      </w:r>
    </w:p>
    <w:p w14:paraId="1E87AA90" w14:textId="040140F2" w:rsidR="00624442" w:rsidRPr="00624442" w:rsidRDefault="00624442" w:rsidP="00624442">
      <w:pPr>
        <w:pStyle w:val="ListParagraph"/>
        <w:numPr>
          <w:ilvl w:val="0"/>
          <w:numId w:val="6"/>
        </w:numPr>
        <w:rPr>
          <w:rFonts w:ascii="Garamond" w:hAnsi="Garamond" w:cs="Times New Roman"/>
          <w:b/>
          <w:bCs/>
          <w:sz w:val="24"/>
          <w:szCs w:val="24"/>
        </w:rPr>
      </w:pPr>
      <w:r>
        <w:rPr>
          <w:rFonts w:ascii="Garamond" w:hAnsi="Garamond" w:cs="Times New Roman"/>
          <w:sz w:val="24"/>
          <w:szCs w:val="24"/>
        </w:rPr>
        <w:t xml:space="preserve">In 2019 roughly 12 million American adults thought seriously about suicide, about 3.5 million planned to a suicide attempt, and about 1.4 million attempted </w:t>
      </w:r>
      <w:proofErr w:type="gramStart"/>
      <w:r>
        <w:rPr>
          <w:rFonts w:ascii="Garamond" w:hAnsi="Garamond" w:cs="Times New Roman"/>
          <w:sz w:val="24"/>
          <w:szCs w:val="24"/>
        </w:rPr>
        <w:t>suicide</w:t>
      </w:r>
      <w:proofErr w:type="gramEnd"/>
    </w:p>
    <w:p w14:paraId="789EA31E" w14:textId="48D6FA38" w:rsidR="008558CD" w:rsidRPr="008558CD" w:rsidRDefault="008558CD" w:rsidP="008558CD">
      <w:pPr>
        <w:rPr>
          <w:rFonts w:ascii="Garamond" w:hAnsi="Garamond" w:cs="Times New Roman"/>
          <w:b/>
          <w:bCs/>
          <w:sz w:val="24"/>
          <w:szCs w:val="24"/>
        </w:rPr>
      </w:pPr>
      <w:r w:rsidRPr="008558CD">
        <w:rPr>
          <w:rFonts w:ascii="Garamond" w:hAnsi="Garamond" w:cs="Times New Roman"/>
          <w:b/>
          <w:bCs/>
          <w:sz w:val="24"/>
          <w:szCs w:val="24"/>
        </w:rPr>
        <w:t>Suicide is preventable with support!  Some ways we can help those in need are by:</w:t>
      </w:r>
    </w:p>
    <w:p w14:paraId="7A4A2010" w14:textId="7A353205" w:rsidR="008558CD" w:rsidRDefault="008558CD" w:rsidP="008558CD">
      <w:pPr>
        <w:pStyle w:val="ListParagraph"/>
        <w:numPr>
          <w:ilvl w:val="0"/>
          <w:numId w:val="7"/>
        </w:numPr>
        <w:rPr>
          <w:rFonts w:ascii="Garamond" w:hAnsi="Garamond" w:cs="Times New Roman"/>
          <w:sz w:val="24"/>
          <w:szCs w:val="24"/>
        </w:rPr>
      </w:pPr>
      <w:r>
        <w:rPr>
          <w:rFonts w:ascii="Garamond" w:hAnsi="Garamond" w:cs="Times New Roman"/>
          <w:sz w:val="24"/>
          <w:szCs w:val="24"/>
        </w:rPr>
        <w:t xml:space="preserve">Listening. </w:t>
      </w:r>
    </w:p>
    <w:p w14:paraId="65CCEEE3" w14:textId="132DA689" w:rsidR="008558CD" w:rsidRDefault="008558CD" w:rsidP="008558CD">
      <w:pPr>
        <w:pStyle w:val="ListParagraph"/>
        <w:numPr>
          <w:ilvl w:val="0"/>
          <w:numId w:val="7"/>
        </w:numPr>
        <w:rPr>
          <w:rFonts w:ascii="Garamond" w:hAnsi="Garamond" w:cs="Times New Roman"/>
          <w:sz w:val="24"/>
          <w:szCs w:val="24"/>
        </w:rPr>
      </w:pPr>
      <w:r>
        <w:rPr>
          <w:rFonts w:ascii="Garamond" w:hAnsi="Garamond" w:cs="Times New Roman"/>
          <w:sz w:val="24"/>
          <w:szCs w:val="24"/>
        </w:rPr>
        <w:t xml:space="preserve">Validating their feelings- it doesn’t have to be a struggle for you </w:t>
      </w:r>
      <w:proofErr w:type="gramStart"/>
      <w:r>
        <w:rPr>
          <w:rFonts w:ascii="Garamond" w:hAnsi="Garamond" w:cs="Times New Roman"/>
          <w:sz w:val="24"/>
          <w:szCs w:val="24"/>
        </w:rPr>
        <w:t>in order to</w:t>
      </w:r>
      <w:proofErr w:type="gramEnd"/>
      <w:r>
        <w:rPr>
          <w:rFonts w:ascii="Garamond" w:hAnsi="Garamond" w:cs="Times New Roman"/>
          <w:sz w:val="24"/>
          <w:szCs w:val="24"/>
        </w:rPr>
        <w:t xml:space="preserve"> be a struggle for someone else</w:t>
      </w:r>
    </w:p>
    <w:p w14:paraId="595A8160" w14:textId="47C7E211" w:rsidR="008558CD" w:rsidRDefault="008558CD" w:rsidP="008558CD">
      <w:pPr>
        <w:pStyle w:val="ListParagraph"/>
        <w:numPr>
          <w:ilvl w:val="0"/>
          <w:numId w:val="7"/>
        </w:numPr>
        <w:rPr>
          <w:rFonts w:ascii="Garamond" w:hAnsi="Garamond" w:cs="Times New Roman"/>
          <w:sz w:val="24"/>
          <w:szCs w:val="24"/>
        </w:rPr>
      </w:pPr>
      <w:r>
        <w:rPr>
          <w:rFonts w:ascii="Garamond" w:hAnsi="Garamond" w:cs="Times New Roman"/>
          <w:sz w:val="24"/>
          <w:szCs w:val="24"/>
        </w:rPr>
        <w:t>Being consistent</w:t>
      </w:r>
    </w:p>
    <w:p w14:paraId="0EA26FC9" w14:textId="790F87EB" w:rsidR="008558CD" w:rsidRPr="008558CD" w:rsidRDefault="008558CD" w:rsidP="008558CD">
      <w:pPr>
        <w:pStyle w:val="ListParagraph"/>
        <w:numPr>
          <w:ilvl w:val="0"/>
          <w:numId w:val="7"/>
        </w:numPr>
        <w:rPr>
          <w:rFonts w:ascii="Garamond" w:hAnsi="Garamond" w:cs="Times New Roman"/>
          <w:sz w:val="24"/>
          <w:szCs w:val="24"/>
        </w:rPr>
      </w:pPr>
      <w:r>
        <w:rPr>
          <w:rFonts w:ascii="Garamond" w:hAnsi="Garamond" w:cs="Times New Roman"/>
          <w:sz w:val="24"/>
          <w:szCs w:val="24"/>
        </w:rPr>
        <w:t>Asking the right questions- don’t be afraid to ask direct questions about suicide. Asking about suicide does NOT increase the likelihood that someone will attempt suicide. See ‘Question. Persuade. Refer.’ below.</w:t>
      </w:r>
    </w:p>
    <w:p w14:paraId="5B358706" w14:textId="7C372E95" w:rsidR="008558CD" w:rsidRDefault="008558CD" w:rsidP="008558CD">
      <w:pPr>
        <w:rPr>
          <w:rFonts w:ascii="Garamond" w:hAnsi="Garamond" w:cs="Times New Roman"/>
          <w:sz w:val="24"/>
          <w:szCs w:val="24"/>
        </w:rPr>
      </w:pPr>
      <w:r>
        <w:rPr>
          <w:rFonts w:ascii="Garamond" w:hAnsi="Garamond" w:cs="Times New Roman"/>
          <w:b/>
          <w:bCs/>
          <w:sz w:val="24"/>
          <w:szCs w:val="24"/>
        </w:rPr>
        <w:t xml:space="preserve">Signs to Look For: </w:t>
      </w:r>
      <w:r>
        <w:rPr>
          <w:rFonts w:ascii="Garamond" w:hAnsi="Garamond" w:cs="Times New Roman"/>
          <w:sz w:val="24"/>
          <w:szCs w:val="24"/>
        </w:rPr>
        <w:t>When a person is planning a suicide attempt there are some signs that you may observe, such as:</w:t>
      </w:r>
    </w:p>
    <w:p w14:paraId="6C02FC9E" w14:textId="474DE186" w:rsid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 xml:space="preserve">Giving away their belongings </w:t>
      </w:r>
    </w:p>
    <w:p w14:paraId="11D1B7E3" w14:textId="6E59E45F" w:rsid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A sudden change in mood i.e., going from depressed/sad to happy/blissful/at peace suddenly</w:t>
      </w:r>
    </w:p>
    <w:p w14:paraId="02183F40" w14:textId="58B40B90" w:rsid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Joking about killing themselves or making a lot of statements about how things would be if they weren’t here</w:t>
      </w:r>
    </w:p>
    <w:p w14:paraId="0E2C69EF" w14:textId="309DCA42" w:rsid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 xml:space="preserve">Talking about how they feel hopeless/helpless, trapped, as if they are a burden, </w:t>
      </w:r>
      <w:proofErr w:type="spellStart"/>
      <w:r>
        <w:rPr>
          <w:rFonts w:ascii="Garamond" w:hAnsi="Garamond" w:cs="Times New Roman"/>
          <w:sz w:val="24"/>
          <w:szCs w:val="24"/>
        </w:rPr>
        <w:t>etc</w:t>
      </w:r>
      <w:proofErr w:type="spellEnd"/>
    </w:p>
    <w:p w14:paraId="30650BD0" w14:textId="74955EAA" w:rsid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Increased substance use</w:t>
      </w:r>
    </w:p>
    <w:p w14:paraId="215D8EBB" w14:textId="7DF3BD33" w:rsid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 xml:space="preserve">Withdrawing from friends/family/activities </w:t>
      </w:r>
    </w:p>
    <w:p w14:paraId="0AAE3EAC" w14:textId="1C667371" w:rsidR="008558CD" w:rsidRPr="008558CD" w:rsidRDefault="008558CD" w:rsidP="008558CD">
      <w:pPr>
        <w:pStyle w:val="ListParagraph"/>
        <w:numPr>
          <w:ilvl w:val="0"/>
          <w:numId w:val="8"/>
        </w:numPr>
        <w:rPr>
          <w:rFonts w:ascii="Garamond" w:hAnsi="Garamond" w:cs="Times New Roman"/>
          <w:sz w:val="24"/>
          <w:szCs w:val="24"/>
        </w:rPr>
      </w:pPr>
      <w:r>
        <w:rPr>
          <w:rFonts w:ascii="Garamond" w:hAnsi="Garamond" w:cs="Times New Roman"/>
          <w:sz w:val="24"/>
          <w:szCs w:val="24"/>
        </w:rPr>
        <w:t>Saying their goodbyes</w:t>
      </w:r>
    </w:p>
    <w:p w14:paraId="70BAE2F4" w14:textId="77777777" w:rsidR="00624442" w:rsidRDefault="00624442" w:rsidP="007717D1">
      <w:pPr>
        <w:rPr>
          <w:rFonts w:ascii="Garamond" w:hAnsi="Garamond" w:cs="Times New Roman"/>
          <w:b/>
          <w:bCs/>
          <w:sz w:val="24"/>
          <w:szCs w:val="24"/>
        </w:rPr>
      </w:pPr>
    </w:p>
    <w:p w14:paraId="12DE8E13" w14:textId="4E5469EF" w:rsidR="00624442" w:rsidRDefault="00624442" w:rsidP="007717D1">
      <w:pPr>
        <w:rPr>
          <w:rFonts w:ascii="Garamond" w:hAnsi="Garamond" w:cs="Times New Roman"/>
          <w:sz w:val="24"/>
          <w:szCs w:val="24"/>
        </w:rPr>
      </w:pPr>
      <w:r>
        <w:rPr>
          <w:rFonts w:ascii="Garamond" w:hAnsi="Garamond" w:cs="Times New Roman"/>
          <w:b/>
          <w:bCs/>
          <w:sz w:val="24"/>
          <w:szCs w:val="24"/>
        </w:rPr>
        <w:t xml:space="preserve">Question. Persuade. Refer.  </w:t>
      </w:r>
      <w:r>
        <w:rPr>
          <w:rFonts w:ascii="Garamond" w:hAnsi="Garamond" w:cs="Times New Roman"/>
          <w:sz w:val="24"/>
          <w:szCs w:val="24"/>
        </w:rPr>
        <w:t xml:space="preserve">This is the preferred method in assessing individuals for suicidality. You </w:t>
      </w:r>
      <w:proofErr w:type="gramStart"/>
      <w:r>
        <w:rPr>
          <w:rFonts w:ascii="Garamond" w:hAnsi="Garamond" w:cs="Times New Roman"/>
          <w:sz w:val="24"/>
          <w:szCs w:val="24"/>
        </w:rPr>
        <w:t>are able to</w:t>
      </w:r>
      <w:proofErr w:type="gramEnd"/>
      <w:r>
        <w:rPr>
          <w:rFonts w:ascii="Garamond" w:hAnsi="Garamond" w:cs="Times New Roman"/>
          <w:sz w:val="24"/>
          <w:szCs w:val="24"/>
        </w:rPr>
        <w:t xml:space="preserve"> complete a training on this approach, for a small fee, at the link that follows. This approach encourages open questioning about a person’s intent to harm and/or kill themselves. It teaches the helper or “gatekeeper” as they are called how to persuade the individual to seek assistance and educates the “gatekeeper” on how to connect (refer) the individual for further assistance. </w:t>
      </w:r>
    </w:p>
    <w:p w14:paraId="11FD5412" w14:textId="3EC9901E" w:rsidR="00624442" w:rsidRDefault="005750FF" w:rsidP="007717D1">
      <w:pPr>
        <w:rPr>
          <w:rFonts w:ascii="Garamond" w:hAnsi="Garamond" w:cs="Times New Roman"/>
          <w:sz w:val="24"/>
          <w:szCs w:val="24"/>
        </w:rPr>
      </w:pPr>
      <w:hyperlink r:id="rId6" w:history="1">
        <w:r w:rsidR="00624442" w:rsidRPr="00C240C1">
          <w:rPr>
            <w:rStyle w:val="Hyperlink"/>
            <w:rFonts w:ascii="Garamond" w:hAnsi="Garamond" w:cs="Times New Roman"/>
            <w:sz w:val="24"/>
            <w:szCs w:val="24"/>
          </w:rPr>
          <w:t>https://qprinstitute.com/individual-training</w:t>
        </w:r>
      </w:hyperlink>
    </w:p>
    <w:p w14:paraId="39D56D04" w14:textId="4BC3FB35" w:rsidR="00624442" w:rsidRDefault="00624442" w:rsidP="007717D1">
      <w:pPr>
        <w:rPr>
          <w:rFonts w:ascii="Garamond" w:hAnsi="Garamond" w:cs="Times New Roman"/>
          <w:b/>
          <w:bCs/>
          <w:sz w:val="24"/>
          <w:szCs w:val="24"/>
        </w:rPr>
      </w:pPr>
    </w:p>
    <w:p w14:paraId="579E3FB1" w14:textId="525A8CE4" w:rsidR="00321D21" w:rsidRPr="008558CD" w:rsidRDefault="00624442">
      <w:pPr>
        <w:rPr>
          <w:rFonts w:ascii="Open Sans" w:hAnsi="Open Sans" w:cs="Open Sans"/>
          <w:b/>
          <w:bCs/>
          <w:color w:val="293340"/>
          <w:sz w:val="23"/>
          <w:szCs w:val="23"/>
          <w:shd w:val="clear" w:color="auto" w:fill="FFFFFF"/>
        </w:rPr>
      </w:pPr>
      <w:r>
        <w:rPr>
          <w:rFonts w:ascii="Garamond" w:hAnsi="Garamond" w:cs="Times New Roman"/>
          <w:b/>
          <w:bCs/>
          <w:sz w:val="24"/>
          <w:szCs w:val="24"/>
        </w:rPr>
        <w:t>National Suicide Prevention Hotline</w:t>
      </w:r>
      <w:r>
        <w:rPr>
          <w:rFonts w:ascii="Garamond" w:hAnsi="Garamond" w:cs="Times New Roman"/>
          <w:sz w:val="24"/>
          <w:szCs w:val="24"/>
        </w:rPr>
        <w:t xml:space="preserve"> A 24/7 crisis line </w:t>
      </w:r>
      <w:proofErr w:type="gramStart"/>
      <w:r>
        <w:rPr>
          <w:rFonts w:ascii="Garamond" w:hAnsi="Garamond" w:cs="Times New Roman"/>
          <w:sz w:val="24"/>
          <w:szCs w:val="24"/>
        </w:rPr>
        <w:t>that individuals</w:t>
      </w:r>
      <w:proofErr w:type="gramEnd"/>
      <w:r>
        <w:rPr>
          <w:rFonts w:ascii="Garamond" w:hAnsi="Garamond" w:cs="Times New Roman"/>
          <w:sz w:val="24"/>
          <w:szCs w:val="24"/>
        </w:rPr>
        <w:t xml:space="preserve"> can call and/or text to receive emotional support as needed. </w:t>
      </w:r>
      <w:r>
        <w:rPr>
          <w:rStyle w:val="Strong"/>
          <w:rFonts w:ascii="Open Sans" w:hAnsi="Open Sans" w:cs="Open Sans"/>
          <w:color w:val="293340"/>
          <w:sz w:val="23"/>
          <w:szCs w:val="23"/>
          <w:shd w:val="clear" w:color="auto" w:fill="FFFFFF"/>
        </w:rPr>
        <w:t xml:space="preserve">(1-800-273-TALK) </w:t>
      </w:r>
      <w:r>
        <w:rPr>
          <w:rFonts w:ascii="Open Sans" w:hAnsi="Open Sans" w:cs="Open Sans"/>
          <w:color w:val="293340"/>
          <w:sz w:val="23"/>
          <w:szCs w:val="23"/>
          <w:shd w:val="clear" w:color="auto" w:fill="FFFFFF"/>
        </w:rPr>
        <w:t>Crisis Text Line </w:t>
      </w:r>
      <w:r>
        <w:rPr>
          <w:rStyle w:val="Strong"/>
          <w:rFonts w:ascii="Open Sans" w:hAnsi="Open Sans" w:cs="Open Sans"/>
          <w:color w:val="293340"/>
          <w:sz w:val="23"/>
          <w:szCs w:val="23"/>
          <w:shd w:val="clear" w:color="auto" w:fill="FFFFFF"/>
        </w:rPr>
        <w:t>(741741</w:t>
      </w:r>
      <w:r w:rsidR="008558CD">
        <w:rPr>
          <w:rStyle w:val="Strong"/>
          <w:rFonts w:ascii="Open Sans" w:hAnsi="Open Sans" w:cs="Open Sans"/>
          <w:color w:val="293340"/>
          <w:sz w:val="23"/>
          <w:szCs w:val="23"/>
          <w:shd w:val="clear" w:color="auto" w:fill="FFFFFF"/>
        </w:rPr>
        <w:t>)</w:t>
      </w:r>
    </w:p>
    <w:sectPr w:rsidR="00321D21" w:rsidRPr="008558CD" w:rsidSect="005750FF">
      <w:pgSz w:w="12240" w:h="15840"/>
      <w:pgMar w:top="720" w:right="720" w:bottom="720" w:left="720" w:header="720" w:footer="720" w:gutter="0"/>
      <w:pgBorders w:offsetFrom="page">
        <w:top w:val="single" w:sz="4" w:space="24" w:color="FF00FF"/>
        <w:left w:val="single" w:sz="4" w:space="24" w:color="FF00FF"/>
        <w:bottom w:val="single" w:sz="4" w:space="24" w:color="FF00FF"/>
        <w:right w:val="single" w:sz="4" w:space="24" w:color="FF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392"/>
    <w:multiLevelType w:val="hybridMultilevel"/>
    <w:tmpl w:val="6EA4EB6C"/>
    <w:lvl w:ilvl="0" w:tplc="FFFFFFFF">
      <w:start w:val="1"/>
      <w:numFmt w:val="decimal"/>
      <w:lvlText w:val="%1."/>
      <w:lvlJc w:val="left"/>
      <w:pPr>
        <w:ind w:left="2520" w:hanging="360"/>
      </w:pPr>
      <w:rPr>
        <w:rFonts w:ascii="Segoe UI" w:hAnsi="Segoe UI" w:cs="Segoe UI" w:hint="default"/>
        <w:color w:val="000000"/>
      </w:rPr>
    </w:lvl>
    <w:lvl w:ilvl="1" w:tplc="CF0807E2">
      <w:start w:val="1"/>
      <w:numFmt w:val="decimal"/>
      <w:lvlText w:val="%2."/>
      <w:lvlJc w:val="left"/>
      <w:pPr>
        <w:ind w:left="2520" w:hanging="360"/>
      </w:pPr>
      <w:rPr>
        <w:rFonts w:ascii="Segoe UI" w:hAnsi="Segoe UI" w:cs="Segoe UI" w:hint="default"/>
        <w:color w:val="00000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0FD7E22"/>
    <w:multiLevelType w:val="hybridMultilevel"/>
    <w:tmpl w:val="7E0E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B35ED"/>
    <w:multiLevelType w:val="hybridMultilevel"/>
    <w:tmpl w:val="1396A6B0"/>
    <w:lvl w:ilvl="0" w:tplc="CF0807E2">
      <w:start w:val="1"/>
      <w:numFmt w:val="decimal"/>
      <w:lvlText w:val="%1."/>
      <w:lvlJc w:val="left"/>
      <w:pPr>
        <w:ind w:left="2520" w:hanging="360"/>
      </w:pPr>
      <w:rPr>
        <w:rFonts w:ascii="Segoe UI" w:hAnsi="Segoe UI" w:cs="Segoe UI"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4155C0"/>
    <w:multiLevelType w:val="hybridMultilevel"/>
    <w:tmpl w:val="D25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00E9A"/>
    <w:multiLevelType w:val="hybridMultilevel"/>
    <w:tmpl w:val="9496CF24"/>
    <w:lvl w:ilvl="0" w:tplc="CF0807E2">
      <w:start w:val="1"/>
      <w:numFmt w:val="decimal"/>
      <w:lvlText w:val="%1."/>
      <w:lvlJc w:val="left"/>
      <w:pPr>
        <w:ind w:left="2520" w:hanging="360"/>
      </w:pPr>
      <w:rPr>
        <w:rFonts w:ascii="Segoe UI" w:hAnsi="Segoe UI" w:cs="Segoe UI"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A16CEC"/>
    <w:multiLevelType w:val="hybridMultilevel"/>
    <w:tmpl w:val="EDA4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9673F"/>
    <w:multiLevelType w:val="hybridMultilevel"/>
    <w:tmpl w:val="DC9E1774"/>
    <w:lvl w:ilvl="0" w:tplc="CF0807E2">
      <w:start w:val="1"/>
      <w:numFmt w:val="decimal"/>
      <w:lvlText w:val="%1."/>
      <w:lvlJc w:val="left"/>
      <w:pPr>
        <w:ind w:left="1440" w:hanging="360"/>
      </w:pPr>
      <w:rPr>
        <w:rFonts w:ascii="Segoe UI" w:hAnsi="Segoe UI" w:cs="Segoe U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8F21D4"/>
    <w:multiLevelType w:val="hybridMultilevel"/>
    <w:tmpl w:val="D690FF2E"/>
    <w:lvl w:ilvl="0" w:tplc="FFFFFFFF">
      <w:start w:val="1"/>
      <w:numFmt w:val="decimal"/>
      <w:lvlText w:val="%1."/>
      <w:lvlJc w:val="left"/>
      <w:pPr>
        <w:ind w:left="2520" w:hanging="360"/>
      </w:pPr>
      <w:rPr>
        <w:rFonts w:ascii="Segoe UI" w:hAnsi="Segoe UI" w:cs="Segoe UI" w:hint="default"/>
        <w:color w:val="000000"/>
      </w:r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C6"/>
    <w:rsid w:val="00161698"/>
    <w:rsid w:val="002B7DD3"/>
    <w:rsid w:val="00321D21"/>
    <w:rsid w:val="00474A07"/>
    <w:rsid w:val="004D0F94"/>
    <w:rsid w:val="0050367D"/>
    <w:rsid w:val="005750FF"/>
    <w:rsid w:val="005867AE"/>
    <w:rsid w:val="00624442"/>
    <w:rsid w:val="00755FE5"/>
    <w:rsid w:val="007717D1"/>
    <w:rsid w:val="007A2724"/>
    <w:rsid w:val="008558CD"/>
    <w:rsid w:val="008B5BEA"/>
    <w:rsid w:val="009C5165"/>
    <w:rsid w:val="00B425C6"/>
    <w:rsid w:val="00BC6722"/>
    <w:rsid w:val="00F6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9CB9"/>
  <w15:chartTrackingRefBased/>
  <w15:docId w15:val="{509C2C07-4074-4C17-BC96-3FD02FAC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A2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A2724"/>
  </w:style>
  <w:style w:type="character" w:customStyle="1" w:styleId="small-caps">
    <w:name w:val="small-caps"/>
    <w:basedOn w:val="DefaultParagraphFont"/>
    <w:rsid w:val="007A2724"/>
  </w:style>
  <w:style w:type="character" w:customStyle="1" w:styleId="indent-1-breaks">
    <w:name w:val="indent-1-breaks"/>
    <w:basedOn w:val="DefaultParagraphFont"/>
    <w:rsid w:val="007A2724"/>
  </w:style>
  <w:style w:type="paragraph" w:styleId="ListParagraph">
    <w:name w:val="List Paragraph"/>
    <w:basedOn w:val="Normal"/>
    <w:uiPriority w:val="34"/>
    <w:qFormat/>
    <w:rsid w:val="004D0F94"/>
    <w:pPr>
      <w:ind w:left="720"/>
      <w:contextualSpacing/>
    </w:pPr>
  </w:style>
  <w:style w:type="character" w:styleId="Hyperlink">
    <w:name w:val="Hyperlink"/>
    <w:basedOn w:val="DefaultParagraphFont"/>
    <w:uiPriority w:val="99"/>
    <w:unhideWhenUsed/>
    <w:rsid w:val="00624442"/>
    <w:rPr>
      <w:color w:val="0563C1" w:themeColor="hyperlink"/>
      <w:u w:val="single"/>
    </w:rPr>
  </w:style>
  <w:style w:type="character" w:styleId="UnresolvedMention">
    <w:name w:val="Unresolved Mention"/>
    <w:basedOn w:val="DefaultParagraphFont"/>
    <w:uiPriority w:val="99"/>
    <w:semiHidden/>
    <w:unhideWhenUsed/>
    <w:rsid w:val="00624442"/>
    <w:rPr>
      <w:color w:val="605E5C"/>
      <w:shd w:val="clear" w:color="auto" w:fill="E1DFDD"/>
    </w:rPr>
  </w:style>
  <w:style w:type="character" w:styleId="Strong">
    <w:name w:val="Strong"/>
    <w:basedOn w:val="DefaultParagraphFont"/>
    <w:uiPriority w:val="22"/>
    <w:qFormat/>
    <w:rsid w:val="00624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47930">
      <w:bodyDiv w:val="1"/>
      <w:marLeft w:val="0"/>
      <w:marRight w:val="0"/>
      <w:marTop w:val="0"/>
      <w:marBottom w:val="0"/>
      <w:divBdr>
        <w:top w:val="none" w:sz="0" w:space="0" w:color="auto"/>
        <w:left w:val="none" w:sz="0" w:space="0" w:color="auto"/>
        <w:bottom w:val="none" w:sz="0" w:space="0" w:color="auto"/>
        <w:right w:val="none" w:sz="0" w:space="0" w:color="auto"/>
      </w:divBdr>
      <w:divsChild>
        <w:div w:id="1871408481">
          <w:marLeft w:val="240"/>
          <w:marRight w:val="0"/>
          <w:marTop w:val="240"/>
          <w:marBottom w:val="240"/>
          <w:divBdr>
            <w:top w:val="none" w:sz="0" w:space="0" w:color="auto"/>
            <w:left w:val="none" w:sz="0" w:space="0" w:color="auto"/>
            <w:bottom w:val="none" w:sz="0" w:space="0" w:color="auto"/>
            <w:right w:val="none" w:sz="0" w:space="0" w:color="auto"/>
          </w:divBdr>
        </w:div>
        <w:div w:id="14275055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Beans</dc:creator>
  <cp:keywords/>
  <dc:description/>
  <cp:lastModifiedBy>Lester Beans</cp:lastModifiedBy>
  <cp:revision>2</cp:revision>
  <dcterms:created xsi:type="dcterms:W3CDTF">2022-02-18T23:10:00Z</dcterms:created>
  <dcterms:modified xsi:type="dcterms:W3CDTF">2022-02-18T23:10:00Z</dcterms:modified>
</cp:coreProperties>
</file>